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7CD" w:rsidRPr="007A53DA" w:rsidRDefault="006147CD" w:rsidP="006147CD">
      <w:pPr>
        <w:pStyle w:val="Heading1"/>
        <w:rPr>
          <w:rFonts w:ascii="Calibri" w:eastAsia="Calibri" w:hAnsi="Calibri"/>
          <w:bCs w:val="0"/>
          <w:caps w:val="0"/>
          <w:color w:val="00965E"/>
          <w:kern w:val="0"/>
          <w:sz w:val="40"/>
          <w:szCs w:val="22"/>
          <w:u w:val="none"/>
        </w:rPr>
      </w:pPr>
      <w:r w:rsidRPr="007A53DA">
        <w:rPr>
          <w:rFonts w:ascii="Calibri" w:eastAsia="Calibri" w:hAnsi="Calibri"/>
          <w:bCs w:val="0"/>
          <w:caps w:val="0"/>
          <w:color w:val="00965E"/>
          <w:kern w:val="0"/>
          <w:sz w:val="40"/>
          <w:szCs w:val="22"/>
          <w:u w:val="none"/>
        </w:rPr>
        <w:t>DID NOT ATTEND POLICY</w:t>
      </w:r>
    </w:p>
    <w:p w:rsidR="006147CD" w:rsidRPr="007A53DA" w:rsidRDefault="006147CD" w:rsidP="006147CD">
      <w:pPr>
        <w:pStyle w:val="Heading2"/>
        <w:rPr>
          <w:rFonts w:ascii="Calibri" w:eastAsia="Calibri" w:hAnsi="Calibri"/>
          <w:bCs w:val="0"/>
          <w:iCs w:val="0"/>
          <w:caps w:val="0"/>
          <w:sz w:val="28"/>
        </w:rPr>
      </w:pPr>
      <w:r w:rsidRPr="007A53DA">
        <w:rPr>
          <w:rFonts w:ascii="Calibri" w:eastAsia="Calibri" w:hAnsi="Calibri"/>
          <w:bCs w:val="0"/>
          <w:iCs w:val="0"/>
          <w:caps w:val="0"/>
          <w:sz w:val="28"/>
        </w:rPr>
        <w:t>Introduction</w:t>
      </w:r>
    </w:p>
    <w:p w:rsidR="006147CD" w:rsidRPr="007A53DA" w:rsidRDefault="006147CD" w:rsidP="006147CD">
      <w:pPr>
        <w:rPr>
          <w:rFonts w:ascii="Calibri" w:hAnsi="Calibri" w:cs="Tahoma"/>
        </w:rPr>
      </w:pPr>
      <w:r>
        <w:rPr>
          <w:rFonts w:ascii="Calibri" w:hAnsi="Calibri" w:cs="Tahoma"/>
        </w:rPr>
        <w:t xml:space="preserve">Missed </w:t>
      </w:r>
      <w:r w:rsidRPr="007A53DA">
        <w:rPr>
          <w:rFonts w:ascii="Calibri" w:hAnsi="Calibri" w:cs="Tahoma"/>
        </w:rPr>
        <w:t>appointments are classified as ‘Did Not Attend’ (DNA) - i.e. the patient did not turn up for the appointment and did not contact the surgery in advance to cancel/change appointment. The effects of these are:</w:t>
      </w:r>
    </w:p>
    <w:p w:rsidR="006147CD" w:rsidRPr="007A53DA" w:rsidRDefault="006147CD" w:rsidP="006147CD">
      <w:pPr>
        <w:rPr>
          <w:rFonts w:ascii="Calibri" w:hAnsi="Calibri" w:cs="Tahoma"/>
        </w:rPr>
      </w:pPr>
    </w:p>
    <w:p w:rsidR="006147CD" w:rsidRPr="007A53DA" w:rsidRDefault="006147CD" w:rsidP="006147CD">
      <w:pPr>
        <w:pStyle w:val="FPMBullet"/>
        <w:rPr>
          <w:rFonts w:ascii="Calibri" w:hAnsi="Calibri" w:cs="Tahoma"/>
        </w:rPr>
      </w:pPr>
      <w:r w:rsidRPr="007A53DA">
        <w:rPr>
          <w:rFonts w:ascii="Calibri" w:hAnsi="Calibri" w:cs="Tahoma"/>
        </w:rPr>
        <w:t>An increase in the waiting time for appointments</w:t>
      </w:r>
    </w:p>
    <w:p w:rsidR="006147CD" w:rsidRPr="007A53DA" w:rsidRDefault="006147CD" w:rsidP="006147CD">
      <w:pPr>
        <w:pStyle w:val="FPMBullet"/>
        <w:rPr>
          <w:rFonts w:ascii="Calibri" w:hAnsi="Calibri" w:cs="Tahoma"/>
        </w:rPr>
      </w:pPr>
      <w:r w:rsidRPr="007A53DA">
        <w:rPr>
          <w:rFonts w:ascii="Calibri" w:hAnsi="Calibri" w:cs="Tahoma"/>
        </w:rPr>
        <w:t>Frustration for both staff and patients</w:t>
      </w:r>
    </w:p>
    <w:p w:rsidR="006147CD" w:rsidRPr="007A53DA" w:rsidRDefault="006147CD" w:rsidP="006147CD">
      <w:pPr>
        <w:pStyle w:val="FPMBullet"/>
        <w:rPr>
          <w:rFonts w:ascii="Calibri" w:hAnsi="Calibri" w:cs="Tahoma"/>
        </w:rPr>
      </w:pPr>
      <w:r w:rsidRPr="007A53DA">
        <w:rPr>
          <w:rFonts w:ascii="Calibri" w:hAnsi="Calibri" w:cs="Tahoma"/>
        </w:rPr>
        <w:t>A waste of resources</w:t>
      </w:r>
    </w:p>
    <w:p w:rsidR="006147CD" w:rsidRPr="007A53DA" w:rsidRDefault="006147CD" w:rsidP="006147CD">
      <w:pPr>
        <w:pStyle w:val="Heading2"/>
        <w:rPr>
          <w:rFonts w:ascii="Calibri" w:eastAsia="Calibri" w:hAnsi="Calibri"/>
          <w:bCs w:val="0"/>
          <w:iCs w:val="0"/>
          <w:caps w:val="0"/>
          <w:sz w:val="28"/>
        </w:rPr>
      </w:pPr>
      <w:r w:rsidRPr="007A53DA">
        <w:rPr>
          <w:rFonts w:ascii="Calibri" w:eastAsia="Calibri" w:hAnsi="Calibri"/>
          <w:bCs w:val="0"/>
          <w:iCs w:val="0"/>
          <w:caps w:val="0"/>
          <w:sz w:val="28"/>
        </w:rPr>
        <w:t>General Policy</w:t>
      </w:r>
    </w:p>
    <w:p w:rsidR="006147CD" w:rsidRPr="007A53DA" w:rsidRDefault="006147CD" w:rsidP="006147CD">
      <w:pPr>
        <w:pBdr>
          <w:left w:val="single" w:sz="4" w:space="4" w:color="auto"/>
        </w:pBdr>
        <w:rPr>
          <w:rFonts w:ascii="Calibri" w:hAnsi="Calibri"/>
        </w:rPr>
      </w:pPr>
      <w:r w:rsidRPr="007A53DA">
        <w:rPr>
          <w:rFonts w:ascii="Calibri" w:hAnsi="Calibri"/>
        </w:rPr>
        <w:t xml:space="preserve">It is important that any DNA policy is agreed as a practice and patients are made aware of the policy and the reason for implementing.   Whilst it is important to be consistent, there will be exceptions on an individual case-by-case basis.  The policy can be conveyed by notices in the waiting room, as well as a copy of the system on the surgery website.   </w:t>
      </w:r>
    </w:p>
    <w:p w:rsidR="006147CD" w:rsidRDefault="006147CD" w:rsidP="006147CD">
      <w:pPr>
        <w:spacing w:before="100" w:beforeAutospacing="1" w:after="100" w:afterAutospacing="1"/>
        <w:rPr>
          <w:rFonts w:asciiTheme="minorHAnsi" w:hAnsiTheme="minorHAnsi"/>
          <w:lang w:eastAsia="en-GB"/>
        </w:rPr>
      </w:pPr>
      <w:r>
        <w:rPr>
          <w:rFonts w:asciiTheme="minorHAnsi" w:hAnsiTheme="minorHAnsi"/>
          <w:lang w:eastAsia="en-GB"/>
        </w:rPr>
        <w:t>Arriving 5 minutes late for an appointment (i.e. half way through the allocated time for an appointment) will require staff to check with the clinical member of staff , for example GP/PN/HCA, as to whether the clinician can still see the patient/see them at the end of the surgery etc.  The patient should be informed they are 5 minutes late for their appointment and await a response from the clinician.</w:t>
      </w:r>
    </w:p>
    <w:p w:rsidR="006147CD" w:rsidRDefault="006147CD" w:rsidP="006147CD">
      <w:pPr>
        <w:spacing w:before="100" w:beforeAutospacing="1" w:after="100" w:afterAutospacing="1"/>
        <w:rPr>
          <w:rFonts w:asciiTheme="minorHAnsi" w:hAnsiTheme="minorHAnsi"/>
          <w:lang w:eastAsia="en-GB"/>
        </w:rPr>
      </w:pPr>
      <w:r w:rsidRPr="00D6095A">
        <w:rPr>
          <w:rFonts w:asciiTheme="minorHAnsi" w:hAnsiTheme="minorHAnsi"/>
          <w:lang w:eastAsia="en-GB"/>
        </w:rPr>
        <w:t>A</w:t>
      </w:r>
      <w:r w:rsidRPr="00C90961">
        <w:rPr>
          <w:rFonts w:asciiTheme="minorHAnsi" w:hAnsiTheme="minorHAnsi"/>
          <w:lang w:eastAsia="en-GB"/>
        </w:rPr>
        <w:t xml:space="preserve">rriving more than </w:t>
      </w:r>
      <w:r>
        <w:rPr>
          <w:rFonts w:asciiTheme="minorHAnsi" w:hAnsiTheme="minorHAnsi"/>
          <w:lang w:eastAsia="en-GB"/>
        </w:rPr>
        <w:t>10</w:t>
      </w:r>
      <w:r w:rsidRPr="00C90961">
        <w:rPr>
          <w:rFonts w:asciiTheme="minorHAnsi" w:hAnsiTheme="minorHAnsi"/>
          <w:lang w:eastAsia="en-GB"/>
        </w:rPr>
        <w:t xml:space="preserve"> minutes late for </w:t>
      </w:r>
      <w:r w:rsidRPr="00D6095A">
        <w:rPr>
          <w:rFonts w:asciiTheme="minorHAnsi" w:hAnsiTheme="minorHAnsi"/>
          <w:lang w:eastAsia="en-GB"/>
        </w:rPr>
        <w:t>an</w:t>
      </w:r>
      <w:r w:rsidRPr="00C90961">
        <w:rPr>
          <w:rFonts w:asciiTheme="minorHAnsi" w:hAnsiTheme="minorHAnsi"/>
          <w:lang w:eastAsia="en-GB"/>
        </w:rPr>
        <w:t xml:space="preserve"> appointment or failing to cancel </w:t>
      </w:r>
      <w:r>
        <w:rPr>
          <w:rFonts w:asciiTheme="minorHAnsi" w:hAnsiTheme="minorHAnsi"/>
          <w:lang w:eastAsia="en-GB"/>
        </w:rPr>
        <w:t>a minimum of 4</w:t>
      </w:r>
      <w:r w:rsidRPr="00C90961">
        <w:rPr>
          <w:rFonts w:asciiTheme="minorHAnsi" w:hAnsiTheme="minorHAnsi"/>
          <w:lang w:eastAsia="en-GB"/>
        </w:rPr>
        <w:t xml:space="preserve"> hours </w:t>
      </w:r>
      <w:r>
        <w:rPr>
          <w:rFonts w:asciiTheme="minorHAnsi" w:hAnsiTheme="minorHAnsi"/>
          <w:lang w:eastAsia="en-GB"/>
        </w:rPr>
        <w:t xml:space="preserve">before the appointment time </w:t>
      </w:r>
      <w:r w:rsidRPr="00C90961">
        <w:rPr>
          <w:rFonts w:asciiTheme="minorHAnsi" w:hAnsiTheme="minorHAnsi"/>
          <w:lang w:eastAsia="en-GB"/>
        </w:rPr>
        <w:t>may be recorded as a DNA if no reas</w:t>
      </w:r>
      <w:r>
        <w:rPr>
          <w:rFonts w:asciiTheme="minorHAnsi" w:hAnsiTheme="minorHAnsi"/>
          <w:lang w:eastAsia="en-GB"/>
        </w:rPr>
        <w:t xml:space="preserve">onable explanation is provided.  </w:t>
      </w:r>
    </w:p>
    <w:p w:rsidR="006147CD" w:rsidRPr="007A53DA" w:rsidRDefault="006147CD" w:rsidP="006147CD">
      <w:pPr>
        <w:rPr>
          <w:rFonts w:ascii="Calibri" w:hAnsi="Calibri" w:cs="Tahoma"/>
        </w:rPr>
      </w:pPr>
      <w:r w:rsidRPr="007A53DA">
        <w:rPr>
          <w:rFonts w:ascii="Calibri" w:hAnsi="Calibri" w:cs="Tahoma"/>
        </w:rPr>
        <w:t xml:space="preserve">If a patient fails to attend a pre-booked appointment on </w:t>
      </w:r>
      <w:r>
        <w:rPr>
          <w:rFonts w:ascii="Calibri" w:hAnsi="Calibri" w:cs="Tahoma"/>
        </w:rPr>
        <w:t>2</w:t>
      </w:r>
      <w:r w:rsidRPr="007A53DA">
        <w:rPr>
          <w:rFonts w:ascii="Calibri" w:hAnsi="Calibri" w:cs="Tahoma"/>
        </w:rPr>
        <w:t xml:space="preserve"> occasion</w:t>
      </w:r>
      <w:r>
        <w:rPr>
          <w:rFonts w:ascii="Calibri" w:hAnsi="Calibri" w:cs="Tahoma"/>
        </w:rPr>
        <w:t>s</w:t>
      </w:r>
      <w:r w:rsidRPr="007A53DA">
        <w:rPr>
          <w:rFonts w:ascii="Calibri" w:hAnsi="Calibri" w:cs="Tahoma"/>
        </w:rPr>
        <w:t xml:space="preserve"> in the space of 12 months, an informal warning letter will be sent to the patient, advising them that a further occurrence could risk removal from the practice.</w:t>
      </w:r>
    </w:p>
    <w:p w:rsidR="006147CD" w:rsidRPr="007A53DA" w:rsidRDefault="006147CD" w:rsidP="006147CD">
      <w:pPr>
        <w:rPr>
          <w:rFonts w:ascii="Calibri" w:hAnsi="Calibri" w:cs="Tahoma"/>
        </w:rPr>
      </w:pPr>
    </w:p>
    <w:p w:rsidR="006147CD" w:rsidRDefault="006147CD" w:rsidP="006147CD">
      <w:pPr>
        <w:rPr>
          <w:rFonts w:ascii="Calibri" w:hAnsi="Calibri" w:cs="Tahoma"/>
        </w:rPr>
      </w:pPr>
      <w:r w:rsidRPr="007A53DA">
        <w:rPr>
          <w:rFonts w:ascii="Calibri" w:hAnsi="Calibri" w:cs="Tahoma"/>
        </w:rPr>
        <w:t>If the patient fails to attend another appointment</w:t>
      </w:r>
      <w:r>
        <w:rPr>
          <w:rFonts w:ascii="Calibri" w:hAnsi="Calibri" w:cs="Tahoma"/>
        </w:rPr>
        <w:t xml:space="preserve"> (3</w:t>
      </w:r>
      <w:r w:rsidRPr="00AF7E9A">
        <w:rPr>
          <w:rFonts w:ascii="Calibri" w:hAnsi="Calibri" w:cs="Tahoma"/>
          <w:vertAlign w:val="superscript"/>
        </w:rPr>
        <w:t>rd</w:t>
      </w:r>
      <w:r>
        <w:rPr>
          <w:rFonts w:ascii="Calibri" w:hAnsi="Calibri" w:cs="Tahoma"/>
        </w:rPr>
        <w:t>) within a 12 month period since the 1</w:t>
      </w:r>
      <w:r w:rsidRPr="00BB0105">
        <w:rPr>
          <w:rFonts w:ascii="Calibri" w:hAnsi="Calibri" w:cs="Tahoma"/>
          <w:vertAlign w:val="superscript"/>
        </w:rPr>
        <w:t>st</w:t>
      </w:r>
      <w:r>
        <w:rPr>
          <w:rFonts w:ascii="Calibri" w:hAnsi="Calibri" w:cs="Tahoma"/>
        </w:rPr>
        <w:t xml:space="preserve"> informal warning letter</w:t>
      </w:r>
      <w:r w:rsidRPr="007A53DA">
        <w:rPr>
          <w:rFonts w:ascii="Calibri" w:hAnsi="Calibri" w:cs="Tahoma"/>
        </w:rPr>
        <w:t>,</w:t>
      </w:r>
      <w:r>
        <w:rPr>
          <w:rFonts w:ascii="Calibri" w:hAnsi="Calibri" w:cs="Tahoma"/>
        </w:rPr>
        <w:t xml:space="preserve"> a second letter (formal warning) will be sent to the patient advising that a further occurrence could risk removal from the practice list.</w:t>
      </w:r>
    </w:p>
    <w:p w:rsidR="006147CD" w:rsidRDefault="006147CD" w:rsidP="006147CD">
      <w:pPr>
        <w:rPr>
          <w:rFonts w:ascii="Calibri" w:hAnsi="Calibri" w:cs="Tahoma"/>
        </w:rPr>
      </w:pPr>
    </w:p>
    <w:p w:rsidR="006147CD" w:rsidRPr="00F42792" w:rsidRDefault="006147CD" w:rsidP="006147CD">
      <w:pPr>
        <w:jc w:val="both"/>
        <w:rPr>
          <w:rFonts w:ascii="Arial" w:hAnsi="Arial" w:cs="Arial"/>
        </w:rPr>
      </w:pPr>
      <w:r>
        <w:rPr>
          <w:rFonts w:ascii="Calibri" w:hAnsi="Calibri" w:cs="Tahoma"/>
        </w:rPr>
        <w:t>If a patient fails to attend a 4</w:t>
      </w:r>
      <w:r w:rsidRPr="00BB0105">
        <w:rPr>
          <w:rFonts w:ascii="Calibri" w:hAnsi="Calibri" w:cs="Tahoma"/>
          <w:vertAlign w:val="superscript"/>
        </w:rPr>
        <w:t>th</w:t>
      </w:r>
      <w:r>
        <w:rPr>
          <w:rFonts w:ascii="Calibri" w:hAnsi="Calibri" w:cs="Tahoma"/>
        </w:rPr>
        <w:t xml:space="preserve"> appointment within the same 12 month period,</w:t>
      </w:r>
      <w:r w:rsidRPr="007A53DA">
        <w:rPr>
          <w:rFonts w:ascii="Calibri" w:hAnsi="Calibri" w:cs="Tahoma"/>
        </w:rPr>
        <w:t xml:space="preserve"> the matter will be d</w:t>
      </w:r>
      <w:r>
        <w:rPr>
          <w:rFonts w:ascii="Calibri" w:hAnsi="Calibri" w:cs="Tahoma"/>
        </w:rPr>
        <w:t>iscussed at a P</w:t>
      </w:r>
      <w:r w:rsidRPr="007A53DA">
        <w:rPr>
          <w:rFonts w:ascii="Calibri" w:hAnsi="Calibri" w:cs="Tahoma"/>
        </w:rPr>
        <w:t xml:space="preserve">ractice meeting and a </w:t>
      </w:r>
      <w:r>
        <w:rPr>
          <w:rFonts w:ascii="Calibri" w:hAnsi="Calibri" w:cs="Tahoma"/>
        </w:rPr>
        <w:t>decision</w:t>
      </w:r>
      <w:r w:rsidRPr="007A53DA">
        <w:rPr>
          <w:rFonts w:ascii="Calibri" w:hAnsi="Calibri" w:cs="Tahoma"/>
        </w:rPr>
        <w:t xml:space="preserve"> will be reached as to whether the patient will be removed from the practice list. </w:t>
      </w:r>
      <w:r w:rsidRPr="00AF7E9A">
        <w:rPr>
          <w:rFonts w:ascii="Calibri" w:hAnsi="Calibri" w:cs="Arial"/>
        </w:rPr>
        <w:t xml:space="preserve">Following that decision, a </w:t>
      </w:r>
      <w:proofErr w:type="gramStart"/>
      <w:r w:rsidRPr="00AF7E9A">
        <w:rPr>
          <w:rFonts w:ascii="Calibri" w:hAnsi="Calibri" w:cs="Arial"/>
        </w:rPr>
        <w:t>3</w:t>
      </w:r>
      <w:r w:rsidRPr="00AF7E9A">
        <w:rPr>
          <w:rFonts w:ascii="Calibri" w:hAnsi="Calibri" w:cs="Arial"/>
          <w:vertAlign w:val="superscript"/>
        </w:rPr>
        <w:t>rd</w:t>
      </w:r>
      <w:r w:rsidRPr="00AF7E9A">
        <w:rPr>
          <w:rFonts w:ascii="Calibri" w:hAnsi="Calibri" w:cs="Arial"/>
        </w:rPr>
        <w:t xml:space="preserve">  DNA</w:t>
      </w:r>
      <w:proofErr w:type="gramEnd"/>
      <w:r w:rsidRPr="00AF7E9A">
        <w:rPr>
          <w:rFonts w:ascii="Calibri" w:hAnsi="Calibri" w:cs="Arial"/>
        </w:rPr>
        <w:t xml:space="preserve"> letter will then be sent to the patient advising them the matter has been discussed at a Practice Meeting, and a decision taken to remove the patient from our list of patients.</w:t>
      </w:r>
    </w:p>
    <w:p w:rsidR="006147CD" w:rsidRPr="007A53DA" w:rsidRDefault="006147CD" w:rsidP="006147CD">
      <w:pPr>
        <w:rPr>
          <w:rFonts w:ascii="Calibri" w:hAnsi="Calibri" w:cs="Tahoma"/>
        </w:rPr>
      </w:pPr>
    </w:p>
    <w:p w:rsidR="006147CD" w:rsidRPr="007A53DA" w:rsidRDefault="006147CD" w:rsidP="006147CD">
      <w:pPr>
        <w:rPr>
          <w:rFonts w:ascii="Calibri" w:hAnsi="Calibri" w:cs="Tahoma"/>
        </w:rPr>
      </w:pPr>
      <w:r w:rsidRPr="007A53DA">
        <w:rPr>
          <w:rFonts w:ascii="Calibri" w:hAnsi="Calibri" w:cs="Tahoma"/>
        </w:rPr>
        <w:t>Warning letters are valid for a period of 12 months. Removal based on warnings greater than 12 months old will be invalid – in this case a further formal warning and period of grace will be required.</w:t>
      </w:r>
    </w:p>
    <w:p w:rsidR="0023770D" w:rsidRDefault="006147CD" w:rsidP="006147CD">
      <w:r w:rsidRPr="007A53DA">
        <w:rPr>
          <w:rFonts w:ascii="Calibri" w:hAnsi="Calibri" w:cs="Tahoma"/>
        </w:rPr>
        <w:t>The DNA must be coded onto the clinical system at each non-attendance.</w:t>
      </w:r>
    </w:p>
    <w:sectPr w:rsidR="0023770D" w:rsidSect="002377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503DB"/>
    <w:multiLevelType w:val="hybridMultilevel"/>
    <w:tmpl w:val="70BEAC42"/>
    <w:lvl w:ilvl="0" w:tplc="3C002814">
      <w:start w:val="1"/>
      <w:numFmt w:val="bullet"/>
      <w:pStyle w:val="FPM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20"/>
  <w:characterSpacingControl w:val="doNotCompress"/>
  <w:compat/>
  <w:rsids>
    <w:rsidRoot w:val="006147CD"/>
    <w:rsid w:val="00064E13"/>
    <w:rsid w:val="000A65B9"/>
    <w:rsid w:val="000D1007"/>
    <w:rsid w:val="000D4099"/>
    <w:rsid w:val="001E15C6"/>
    <w:rsid w:val="00211D00"/>
    <w:rsid w:val="0023770D"/>
    <w:rsid w:val="002A319E"/>
    <w:rsid w:val="005500A0"/>
    <w:rsid w:val="00563993"/>
    <w:rsid w:val="0059133E"/>
    <w:rsid w:val="006147CD"/>
    <w:rsid w:val="00860CF8"/>
    <w:rsid w:val="0095036B"/>
    <w:rsid w:val="009C4DBA"/>
    <w:rsid w:val="00A85E3C"/>
    <w:rsid w:val="00AA3C66"/>
    <w:rsid w:val="00B0663F"/>
    <w:rsid w:val="00BD1D08"/>
    <w:rsid w:val="00C317DB"/>
    <w:rsid w:val="00C80C97"/>
    <w:rsid w:val="00CA3F4A"/>
    <w:rsid w:val="00CB7921"/>
    <w:rsid w:val="00CF77BE"/>
    <w:rsid w:val="00EE7973"/>
    <w:rsid w:val="00F2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7CD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47CD"/>
    <w:pPr>
      <w:keepNext/>
      <w:spacing w:before="240" w:after="60"/>
      <w:jc w:val="center"/>
      <w:outlineLvl w:val="0"/>
    </w:pPr>
    <w:rPr>
      <w:b/>
      <w:bCs/>
      <w:caps/>
      <w:kern w:val="32"/>
      <w:szCs w:val="32"/>
      <w:u w:val="thick"/>
    </w:rPr>
  </w:style>
  <w:style w:type="paragraph" w:styleId="Heading2">
    <w:name w:val="heading 2"/>
    <w:basedOn w:val="Normal"/>
    <w:next w:val="Normal"/>
    <w:link w:val="Heading2Char"/>
    <w:qFormat/>
    <w:rsid w:val="006147CD"/>
    <w:pPr>
      <w:keepNext/>
      <w:spacing w:before="240" w:after="60"/>
      <w:outlineLvl w:val="1"/>
    </w:pPr>
    <w:rPr>
      <w:b/>
      <w:bCs/>
      <w:i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47CD"/>
    <w:rPr>
      <w:rFonts w:ascii="Tahoma" w:eastAsia="Times New Roman" w:hAnsi="Tahoma" w:cs="Times New Roman"/>
      <w:b/>
      <w:bCs/>
      <w:caps/>
      <w:kern w:val="32"/>
      <w:sz w:val="24"/>
      <w:szCs w:val="32"/>
      <w:u w:val="thick"/>
    </w:rPr>
  </w:style>
  <w:style w:type="character" w:customStyle="1" w:styleId="Heading2Char">
    <w:name w:val="Heading 2 Char"/>
    <w:basedOn w:val="DefaultParagraphFont"/>
    <w:link w:val="Heading2"/>
    <w:rsid w:val="006147CD"/>
    <w:rPr>
      <w:rFonts w:ascii="Tahoma" w:eastAsia="Times New Roman" w:hAnsi="Tahoma" w:cs="Times New Roman"/>
      <w:b/>
      <w:bCs/>
      <w:iCs/>
      <w:caps/>
      <w:sz w:val="24"/>
      <w:szCs w:val="28"/>
    </w:rPr>
  </w:style>
  <w:style w:type="paragraph" w:customStyle="1" w:styleId="FPMBullet">
    <w:name w:val="FPM Bullet"/>
    <w:basedOn w:val="Normal"/>
    <w:rsid w:val="006147CD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2018-03-14T17:49:00Z</dcterms:created>
  <dcterms:modified xsi:type="dcterms:W3CDTF">2018-03-14T17:49:00Z</dcterms:modified>
</cp:coreProperties>
</file>